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74" w:rsidRPr="00515A74" w:rsidRDefault="00515A74" w:rsidP="00515A74">
      <w:pPr>
        <w:spacing w:after="0" w:line="240" w:lineRule="auto"/>
        <w:outlineLvl w:val="0"/>
        <w:rPr>
          <w:rFonts w:eastAsia="Times New Roman" w:cs="Times New Roman"/>
          <w:b/>
          <w:bCs/>
          <w:color w:val="0033CC"/>
          <w:kern w:val="36"/>
          <w:sz w:val="40"/>
          <w:szCs w:val="40"/>
        </w:rPr>
      </w:pPr>
      <w:r>
        <w:rPr>
          <w:rFonts w:eastAsia="Times New Roman" w:cs="Times New Roman"/>
          <w:b/>
          <w:bCs/>
          <w:color w:val="0033CC"/>
          <w:kern w:val="36"/>
          <w:sz w:val="40"/>
          <w:szCs w:val="40"/>
        </w:rPr>
        <w:t>What Is Prosperity Economics?</w:t>
      </w:r>
    </w:p>
    <w:p w:rsidR="00515A74" w:rsidRPr="00515A74" w:rsidRDefault="00515A74" w:rsidP="00515A74">
      <w:pPr>
        <w:spacing w:after="0" w:line="240" w:lineRule="auto"/>
        <w:outlineLvl w:val="2"/>
        <w:rPr>
          <w:rFonts w:eastAsia="Times New Roman" w:cs="Times New Roman"/>
          <w:b/>
          <w:bCs/>
          <w:color w:val="0033CC"/>
          <w:sz w:val="10"/>
          <w:szCs w:val="10"/>
        </w:rPr>
      </w:pPr>
    </w:p>
    <w:p w:rsidR="00515A74" w:rsidRDefault="00515A74" w:rsidP="00515A74">
      <w:pPr>
        <w:spacing w:after="0" w:line="240" w:lineRule="auto"/>
        <w:outlineLvl w:val="2"/>
        <w:rPr>
          <w:rFonts w:eastAsia="Times New Roman" w:cs="Times New Roman"/>
          <w:b/>
          <w:bCs/>
          <w:color w:val="0033CC"/>
          <w:sz w:val="34"/>
          <w:szCs w:val="34"/>
        </w:rPr>
      </w:pPr>
      <w:r w:rsidRPr="00515A74">
        <w:rPr>
          <w:rFonts w:eastAsia="Times New Roman" w:cs="Times New Roman"/>
          <w:b/>
          <w:bCs/>
          <w:color w:val="0033CC"/>
          <w:sz w:val="34"/>
          <w:szCs w:val="34"/>
        </w:rPr>
        <w:t>(And why would you want to use it?)</w:t>
      </w:r>
    </w:p>
    <w:p w:rsidR="00515A74" w:rsidRPr="00515A74" w:rsidRDefault="00515A74" w:rsidP="00515A74">
      <w:pPr>
        <w:spacing w:after="0" w:line="240" w:lineRule="auto"/>
        <w:outlineLvl w:val="2"/>
        <w:rPr>
          <w:rFonts w:eastAsia="Times New Roman" w:cs="Times New Roman"/>
          <w:b/>
          <w:bCs/>
          <w:color w:val="0033CC"/>
          <w:sz w:val="14"/>
          <w:szCs w:val="14"/>
        </w:rPr>
      </w:pPr>
    </w:p>
    <w:p w:rsidR="00515A74" w:rsidRPr="00515A74" w:rsidRDefault="00515A74" w:rsidP="00515A74">
      <w:pPr>
        <w:spacing w:before="100" w:beforeAutospacing="1" w:after="100" w:afterAutospacing="1"/>
        <w:rPr>
          <w:rFonts w:eastAsia="Times New Roman" w:cs="Times New Roman"/>
          <w:sz w:val="24"/>
          <w:szCs w:val="24"/>
        </w:rPr>
      </w:pPr>
      <w:r w:rsidRPr="00515A74">
        <w:rPr>
          <w:rFonts w:eastAsia="Times New Roman" w:cs="Times New Roman"/>
          <w:noProof/>
          <w:color w:val="0000F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2162175" cy="2857500"/>
            <wp:effectExtent l="19050" t="0" r="9525" b="0"/>
            <wp:wrapSquare wrapText="bothSides"/>
            <wp:docPr id="1" name="Picture 1" descr="Prosperity-Economics-paradig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perity-Economics-paradigm">
                      <a:hlinkClick r:id="rId5"/>
                    </pic:cNvPr>
                    <pic:cNvPicPr>
                      <a:picLocks noChangeAspect="1" noChangeArrowheads="1"/>
                    </pic:cNvPicPr>
                  </pic:nvPicPr>
                  <pic:blipFill>
                    <a:blip r:embed="rId6" cstate="print"/>
                    <a:srcRect/>
                    <a:stretch>
                      <a:fillRect/>
                    </a:stretch>
                  </pic:blipFill>
                  <pic:spPr bwMode="auto">
                    <a:xfrm>
                      <a:off x="0" y="0"/>
                      <a:ext cx="2162175" cy="2857500"/>
                    </a:xfrm>
                    <a:prstGeom prst="rect">
                      <a:avLst/>
                    </a:prstGeom>
                    <a:noFill/>
                    <a:ln w="9525">
                      <a:noFill/>
                      <a:miter lim="800000"/>
                      <a:headEnd/>
                      <a:tailEnd/>
                    </a:ln>
                  </pic:spPr>
                </pic:pic>
              </a:graphicData>
            </a:graphic>
          </wp:anchor>
        </w:drawing>
      </w:r>
      <w:r w:rsidRPr="00515A74">
        <w:rPr>
          <w:rFonts w:eastAsia="Times New Roman" w:cs="Times New Roman"/>
          <w:sz w:val="24"/>
          <w:szCs w:val="24"/>
        </w:rPr>
        <w:t>There seems to be no shortage of financial advice, but that has not led to economic success for most. Too many Americans are having trouble saving for their own needs and wants while struggling to pay down debt and keep up with the rising costs of healthcare and college educations.</w:t>
      </w:r>
    </w:p>
    <w:p w:rsidR="00515A74" w:rsidRPr="00515A74" w:rsidRDefault="00515A74" w:rsidP="00515A74">
      <w:pPr>
        <w:spacing w:before="100" w:beforeAutospacing="1" w:after="100" w:afterAutospacing="1"/>
        <w:rPr>
          <w:rFonts w:eastAsia="Times New Roman" w:cs="Times New Roman"/>
          <w:sz w:val="24"/>
          <w:szCs w:val="24"/>
        </w:rPr>
      </w:pPr>
      <w:r w:rsidRPr="00515A74">
        <w:rPr>
          <w:rFonts w:eastAsia="Times New Roman" w:cs="Times New Roman"/>
          <w:sz w:val="24"/>
          <w:szCs w:val="24"/>
        </w:rPr>
        <w:t>Many are saving in their 401ks and other qualified retirement plans, crossing their fingers it will be “enough.” Meanwhile, even those considered relatively wealthy are often unsure of how to grow their assets while protecting them from market instabilities</w:t>
      </w:r>
      <w:r w:rsidR="00EA59AF">
        <w:rPr>
          <w:rFonts w:eastAsia="Times New Roman" w:cs="Times New Roman"/>
          <w:sz w:val="24"/>
          <w:szCs w:val="24"/>
        </w:rPr>
        <w:t>, and taxes.</w:t>
      </w:r>
    </w:p>
    <w:p w:rsidR="00515A74" w:rsidRPr="00515A74" w:rsidRDefault="00515A74" w:rsidP="00515A74">
      <w:pPr>
        <w:spacing w:before="100" w:beforeAutospacing="1" w:after="100" w:afterAutospacing="1"/>
        <w:rPr>
          <w:rFonts w:eastAsia="Times New Roman" w:cs="Times New Roman"/>
          <w:sz w:val="24"/>
          <w:szCs w:val="24"/>
        </w:rPr>
      </w:pPr>
      <w:r w:rsidRPr="00515A74">
        <w:rPr>
          <w:rFonts w:eastAsia="Times New Roman" w:cs="Times New Roman"/>
          <w:b/>
          <w:bCs/>
          <w:sz w:val="24"/>
          <w:szCs w:val="24"/>
        </w:rPr>
        <w:t>Prosperity Economics offers a way out of the mess.</w:t>
      </w:r>
      <w:r w:rsidRPr="00515A74">
        <w:rPr>
          <w:rFonts w:eastAsia="Times New Roman" w:cs="Times New Roman"/>
          <w:sz w:val="24"/>
          <w:szCs w:val="24"/>
        </w:rPr>
        <w:t xml:space="preserve"> It doesn’t aim to help people succeed better at flawed strategies; rather, it offers a total paradigm shift about wealth-building. Prosperity Economics questions the financial assumptions we’ve come to accept as true and provides an alternative to “typical” financial planning.</w:t>
      </w:r>
    </w:p>
    <w:p w:rsidR="00515A74" w:rsidRPr="00515A74" w:rsidRDefault="00515A74" w:rsidP="00515A74">
      <w:pPr>
        <w:spacing w:before="100" w:beforeAutospacing="1" w:after="100" w:afterAutospacing="1"/>
        <w:outlineLvl w:val="2"/>
        <w:rPr>
          <w:rFonts w:eastAsia="Times New Roman" w:cs="Times New Roman"/>
          <w:b/>
          <w:bCs/>
          <w:color w:val="0033CC"/>
          <w:sz w:val="28"/>
          <w:szCs w:val="28"/>
        </w:rPr>
      </w:pPr>
      <w:r w:rsidRPr="00515A74">
        <w:rPr>
          <w:rFonts w:eastAsia="Times New Roman" w:cs="Times New Roman"/>
          <w:b/>
          <w:bCs/>
          <w:color w:val="0033CC"/>
          <w:sz w:val="28"/>
          <w:szCs w:val="28"/>
        </w:rPr>
        <w:t>Prosperity Economics – What is it?</w:t>
      </w:r>
    </w:p>
    <w:p w:rsidR="00515A74" w:rsidRDefault="00515A74" w:rsidP="00515A74">
      <w:pPr>
        <w:spacing w:before="100" w:beforeAutospacing="1" w:after="100" w:afterAutospacing="1"/>
        <w:rPr>
          <w:rFonts w:eastAsia="Times New Roman" w:cs="Times New Roman"/>
          <w:sz w:val="24"/>
          <w:szCs w:val="24"/>
        </w:rPr>
      </w:pPr>
      <w:r w:rsidRPr="00515A74">
        <w:rPr>
          <w:rFonts w:eastAsia="Times New Roman" w:cs="Times New Roman"/>
          <w:noProof/>
          <w:sz w:val="24"/>
          <w:szCs w:val="24"/>
        </w:rPr>
        <w:drawing>
          <wp:anchor distT="0" distB="0" distL="114300" distR="114300" simplePos="0" relativeHeight="251659264" behindDoc="0" locked="0" layoutInCell="1" allowOverlap="1">
            <wp:simplePos x="0" y="0"/>
            <wp:positionH relativeFrom="column">
              <wp:posOffset>3328670</wp:posOffset>
            </wp:positionH>
            <wp:positionV relativeFrom="paragraph">
              <wp:posOffset>71120</wp:posOffset>
            </wp:positionV>
            <wp:extent cx="2709545" cy="1428750"/>
            <wp:effectExtent l="19050" t="0" r="0" b="0"/>
            <wp:wrapSquare wrapText="bothSides"/>
            <wp:docPr id="2" name="Picture 2" descr="Prosperity Economics Movement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perity Economics Movement logo">
                      <a:hlinkClick r:id="rId7"/>
                    </pic:cNvPr>
                    <pic:cNvPicPr>
                      <a:picLocks noChangeAspect="1" noChangeArrowheads="1"/>
                    </pic:cNvPicPr>
                  </pic:nvPicPr>
                  <pic:blipFill>
                    <a:blip r:embed="rId8" cstate="print"/>
                    <a:srcRect/>
                    <a:stretch>
                      <a:fillRect/>
                    </a:stretch>
                  </pic:blipFill>
                  <pic:spPr bwMode="auto">
                    <a:xfrm>
                      <a:off x="0" y="0"/>
                      <a:ext cx="2709545" cy="1428750"/>
                    </a:xfrm>
                    <a:prstGeom prst="rect">
                      <a:avLst/>
                    </a:prstGeom>
                    <a:noFill/>
                    <a:ln w="9525">
                      <a:noFill/>
                      <a:miter lim="800000"/>
                      <a:headEnd/>
                      <a:tailEnd/>
                    </a:ln>
                  </pic:spPr>
                </pic:pic>
              </a:graphicData>
            </a:graphic>
          </wp:anchor>
        </w:drawing>
      </w:r>
      <w:r w:rsidRPr="00515A74">
        <w:rPr>
          <w:rFonts w:eastAsia="Times New Roman" w:cs="Times New Roman"/>
          <w:sz w:val="24"/>
          <w:szCs w:val="24"/>
        </w:rPr>
        <w:t xml:space="preserve">While sometimes hailed as the latest greatest thing, </w:t>
      </w:r>
      <w:r w:rsidRPr="00515A74">
        <w:rPr>
          <w:rFonts w:eastAsia="Times New Roman" w:cs="Times New Roman"/>
          <w:b/>
          <w:bCs/>
          <w:sz w:val="24"/>
          <w:szCs w:val="24"/>
        </w:rPr>
        <w:t xml:space="preserve">Prosperity Economics hasn’t been so much discovered as rediscovered. </w:t>
      </w:r>
      <w:r w:rsidRPr="00515A74">
        <w:rPr>
          <w:rFonts w:eastAsia="Times New Roman" w:cs="Times New Roman"/>
          <w:sz w:val="24"/>
          <w:szCs w:val="24"/>
        </w:rPr>
        <w:t>Prosperity Economics employs common-sense principles and strategies that preceded the rise of 401ks and the financial planning industry. It shows us how to optimize wealth by keeping it in our control rather than delegating our financial futures to Wall Street, big corporations, and the government.</w:t>
      </w:r>
    </w:p>
    <w:p w:rsidR="00EA59AF" w:rsidRPr="00515A74" w:rsidRDefault="00EA59AF" w:rsidP="00515A74">
      <w:pPr>
        <w:spacing w:before="100" w:beforeAutospacing="1" w:after="100" w:afterAutospacing="1"/>
        <w:rPr>
          <w:rFonts w:eastAsia="Times New Roman" w:cs="Times New Roman"/>
          <w:sz w:val="24"/>
          <w:szCs w:val="24"/>
        </w:rPr>
      </w:pPr>
      <w:r>
        <w:rPr>
          <w:rFonts w:eastAsia="Times New Roman" w:cs="Times New Roman"/>
          <w:sz w:val="24"/>
          <w:szCs w:val="24"/>
        </w:rPr>
        <w:t>Prosperity Economics can use traditional wealth-building tools such as owning a business, investing in real estate, and saving, borrowing and transferring wealth with dividend-paying whole life insurance. It's NOT gambling on Wall Street, or putting your nest egg into retirement programs where the government gets to tax them later.</w:t>
      </w:r>
    </w:p>
    <w:p w:rsidR="00515A74" w:rsidRPr="00515A74" w:rsidRDefault="00515A74" w:rsidP="00515A74">
      <w:pPr>
        <w:spacing w:before="100" w:beforeAutospacing="1" w:after="100" w:afterAutospacing="1"/>
        <w:rPr>
          <w:rFonts w:eastAsia="Times New Roman" w:cs="Times New Roman"/>
          <w:sz w:val="24"/>
          <w:szCs w:val="24"/>
        </w:rPr>
      </w:pPr>
      <w:r w:rsidRPr="00515A74">
        <w:rPr>
          <w:rFonts w:eastAsia="Times New Roman" w:cs="Times New Roman"/>
          <w:sz w:val="24"/>
          <w:szCs w:val="24"/>
        </w:rPr>
        <w:lastRenderedPageBreak/>
        <w:t xml:space="preserve">Prosperity Economics represents different values </w:t>
      </w:r>
      <w:r>
        <w:rPr>
          <w:rFonts w:eastAsia="Times New Roman" w:cs="Times New Roman"/>
          <w:sz w:val="24"/>
          <w:szCs w:val="24"/>
        </w:rPr>
        <w:t xml:space="preserve">and principles </w:t>
      </w:r>
      <w:r w:rsidRPr="00515A74">
        <w:rPr>
          <w:rFonts w:eastAsia="Times New Roman" w:cs="Times New Roman"/>
          <w:sz w:val="24"/>
          <w:szCs w:val="24"/>
        </w:rPr>
        <w:t>than typical financial planning. The chart below gives an overview of Prosperity Economics as contrasted with typical financial planning:</w:t>
      </w:r>
    </w:p>
    <w:p w:rsidR="00515A74" w:rsidRPr="00515A74" w:rsidRDefault="00515A74" w:rsidP="00515A7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7343775"/>
            <wp:effectExtent l="19050" t="0" r="0" b="0"/>
            <wp:docPr id="3" name="Picture 3" descr="PEM-chart-FP-v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M-chart-FP-vs-PE"/>
                    <pic:cNvPicPr>
                      <a:picLocks noChangeAspect="1" noChangeArrowheads="1"/>
                    </pic:cNvPicPr>
                  </pic:nvPicPr>
                  <pic:blipFill>
                    <a:blip r:embed="rId9" cstate="print"/>
                    <a:srcRect/>
                    <a:stretch>
                      <a:fillRect/>
                    </a:stretch>
                  </pic:blipFill>
                  <pic:spPr bwMode="auto">
                    <a:xfrm>
                      <a:off x="0" y="0"/>
                      <a:ext cx="5715000" cy="7343775"/>
                    </a:xfrm>
                    <a:prstGeom prst="rect">
                      <a:avLst/>
                    </a:prstGeom>
                    <a:noFill/>
                    <a:ln w="9525">
                      <a:noFill/>
                      <a:miter lim="800000"/>
                      <a:headEnd/>
                      <a:tailEnd/>
                    </a:ln>
                  </pic:spPr>
                </pic:pic>
              </a:graphicData>
            </a:graphic>
          </wp:inline>
        </w:drawing>
      </w:r>
    </w:p>
    <w:p w:rsidR="00515A74" w:rsidRPr="00515A74" w:rsidRDefault="00515A74" w:rsidP="00515A74">
      <w:pPr>
        <w:spacing w:before="100" w:beforeAutospacing="1" w:after="100" w:afterAutospacing="1"/>
        <w:rPr>
          <w:rFonts w:eastAsia="Times New Roman" w:cs="Times New Roman"/>
          <w:sz w:val="24"/>
          <w:szCs w:val="24"/>
        </w:rPr>
      </w:pPr>
      <w:r w:rsidRPr="00515A74">
        <w:rPr>
          <w:rFonts w:eastAsia="Times New Roman" w:cs="Times New Roman"/>
          <w:sz w:val="24"/>
          <w:szCs w:val="24"/>
        </w:rPr>
        <w:lastRenderedPageBreak/>
        <w:t xml:space="preserve">Prosperity Economics also represents different </w:t>
      </w:r>
      <w:r w:rsidRPr="00515A74">
        <w:rPr>
          <w:rFonts w:eastAsia="Times New Roman" w:cs="Times New Roman"/>
          <w:i/>
          <w:sz w:val="24"/>
          <w:szCs w:val="24"/>
        </w:rPr>
        <w:t>strategies</w:t>
      </w:r>
      <w:r w:rsidRPr="00515A74">
        <w:rPr>
          <w:rFonts w:eastAsia="Times New Roman" w:cs="Times New Roman"/>
          <w:sz w:val="24"/>
          <w:szCs w:val="24"/>
        </w:rPr>
        <w:t xml:space="preserve"> than typical financial planning. Ask yourself these questions, should you…</w:t>
      </w:r>
    </w:p>
    <w:p w:rsidR="00515A74" w:rsidRPr="00515A74" w:rsidRDefault="00515A74" w:rsidP="00515A74">
      <w:pPr>
        <w:numPr>
          <w:ilvl w:val="0"/>
          <w:numId w:val="1"/>
        </w:numPr>
        <w:spacing w:before="100" w:beforeAutospacing="1" w:after="100" w:afterAutospacing="1"/>
        <w:rPr>
          <w:rFonts w:eastAsia="Times New Roman" w:cs="Times New Roman"/>
          <w:sz w:val="24"/>
          <w:szCs w:val="24"/>
        </w:rPr>
      </w:pPr>
      <w:r w:rsidRPr="00515A74">
        <w:rPr>
          <w:rFonts w:eastAsia="Times New Roman" w:cs="Times New Roman"/>
          <w:sz w:val="24"/>
          <w:szCs w:val="24"/>
        </w:rPr>
        <w:t>Hand over all of your savings to companies who will charge “management fees,” whether or not your funds are gaining or losing?</w:t>
      </w:r>
    </w:p>
    <w:p w:rsidR="00515A74" w:rsidRPr="00515A74" w:rsidRDefault="00515A74" w:rsidP="00515A74">
      <w:pPr>
        <w:numPr>
          <w:ilvl w:val="0"/>
          <w:numId w:val="1"/>
        </w:numPr>
        <w:spacing w:before="100" w:beforeAutospacing="1" w:after="100" w:afterAutospacing="1"/>
        <w:rPr>
          <w:rFonts w:eastAsia="Times New Roman" w:cs="Times New Roman"/>
          <w:sz w:val="24"/>
          <w:szCs w:val="24"/>
        </w:rPr>
      </w:pPr>
      <w:r w:rsidRPr="00515A74">
        <w:rPr>
          <w:rFonts w:eastAsia="Times New Roman" w:cs="Times New Roman"/>
          <w:sz w:val="24"/>
          <w:szCs w:val="24"/>
        </w:rPr>
        <w:t>Analyze your “risk tolerance” (i.e., how comfortable you are with losing money) while subjecting your assets to losses?</w:t>
      </w:r>
    </w:p>
    <w:p w:rsidR="00515A74" w:rsidRPr="00515A74" w:rsidRDefault="00515A74" w:rsidP="00515A74">
      <w:pPr>
        <w:numPr>
          <w:ilvl w:val="0"/>
          <w:numId w:val="1"/>
        </w:numPr>
        <w:spacing w:before="100" w:beforeAutospacing="1" w:after="100" w:afterAutospacing="1"/>
        <w:rPr>
          <w:rFonts w:eastAsia="Times New Roman" w:cs="Times New Roman"/>
          <w:sz w:val="24"/>
          <w:szCs w:val="24"/>
        </w:rPr>
      </w:pPr>
      <w:r w:rsidRPr="00515A74">
        <w:rPr>
          <w:rFonts w:eastAsia="Times New Roman" w:cs="Times New Roman"/>
          <w:sz w:val="24"/>
          <w:szCs w:val="24"/>
        </w:rPr>
        <w:t>Max out your 401k and cross your fingers that you’ll someday have “enough” to live on, without running out?</w:t>
      </w:r>
    </w:p>
    <w:p w:rsidR="00515A74" w:rsidRPr="00515A74" w:rsidRDefault="00515A74" w:rsidP="00515A74">
      <w:pPr>
        <w:numPr>
          <w:ilvl w:val="0"/>
          <w:numId w:val="1"/>
        </w:numPr>
        <w:spacing w:before="100" w:beforeAutospacing="1" w:after="100" w:afterAutospacing="1"/>
        <w:rPr>
          <w:rFonts w:eastAsia="Times New Roman" w:cs="Times New Roman"/>
          <w:sz w:val="24"/>
          <w:szCs w:val="24"/>
        </w:rPr>
      </w:pPr>
      <w:r w:rsidRPr="00515A74">
        <w:rPr>
          <w:rFonts w:eastAsia="Times New Roman" w:cs="Times New Roman"/>
          <w:sz w:val="24"/>
          <w:szCs w:val="24"/>
        </w:rPr>
        <w:t>Take tax deductions now by putting money in a qualified retirement plan, only to pay more taxes later?</w:t>
      </w:r>
    </w:p>
    <w:p w:rsidR="004E482D" w:rsidRPr="00515A74" w:rsidRDefault="00515A74" w:rsidP="004E482D">
      <w:pPr>
        <w:numPr>
          <w:ilvl w:val="0"/>
          <w:numId w:val="1"/>
        </w:numPr>
        <w:spacing w:before="100" w:beforeAutospacing="1" w:after="100" w:afterAutospacing="1"/>
        <w:rPr>
          <w:rFonts w:eastAsia="Times New Roman" w:cs="Times New Roman"/>
          <w:sz w:val="24"/>
          <w:szCs w:val="24"/>
        </w:rPr>
      </w:pPr>
      <w:r w:rsidRPr="00515A74">
        <w:rPr>
          <w:rFonts w:eastAsia="Times New Roman" w:cs="Times New Roman"/>
          <w:sz w:val="24"/>
          <w:szCs w:val="24"/>
        </w:rPr>
        <w:t xml:space="preserve">Tie up all of your dollars in accumulation vehicles that penalize you for using your assets and prevent you from borrowing against </w:t>
      </w:r>
      <w:proofErr w:type="gramStart"/>
      <w:r w:rsidRPr="00515A74">
        <w:rPr>
          <w:rFonts w:eastAsia="Times New Roman" w:cs="Times New Roman"/>
          <w:sz w:val="24"/>
          <w:szCs w:val="24"/>
        </w:rPr>
        <w:t>your them</w:t>
      </w:r>
      <w:proofErr w:type="gramEnd"/>
      <w:r w:rsidRPr="00515A74">
        <w:rPr>
          <w:rFonts w:eastAsia="Times New Roman" w:cs="Times New Roman"/>
          <w:sz w:val="24"/>
          <w:szCs w:val="24"/>
        </w:rPr>
        <w:t>?</w:t>
      </w:r>
    </w:p>
    <w:p w:rsidR="00515A74" w:rsidRPr="00515A74" w:rsidRDefault="00515A74" w:rsidP="00515A74">
      <w:pPr>
        <w:spacing w:before="100" w:beforeAutospacing="1" w:after="100" w:afterAutospacing="1"/>
        <w:outlineLvl w:val="3"/>
        <w:rPr>
          <w:rFonts w:eastAsia="Times New Roman" w:cs="Times New Roman"/>
          <w:b/>
          <w:bCs/>
          <w:color w:val="0033CC"/>
          <w:sz w:val="28"/>
          <w:szCs w:val="28"/>
        </w:rPr>
      </w:pPr>
      <w:r w:rsidRPr="00515A74">
        <w:rPr>
          <w:rFonts w:eastAsia="Times New Roman" w:cs="Times New Roman"/>
          <w:b/>
          <w:bCs/>
          <w:color w:val="0033CC"/>
          <w:sz w:val="28"/>
          <w:szCs w:val="28"/>
        </w:rPr>
        <w:t>We think there’s a better way.</w:t>
      </w:r>
    </w:p>
    <w:p w:rsidR="002A2D1A" w:rsidRDefault="002A2D1A" w:rsidP="00515A74">
      <w:pPr>
        <w:spacing w:before="100" w:beforeAutospacing="1" w:after="100" w:afterAutospacing="1"/>
        <w:rPr>
          <w:rFonts w:eastAsia="Times New Roman" w:cs="Times New Roman"/>
          <w:sz w:val="24"/>
          <w:szCs w:val="24"/>
        </w:rPr>
      </w:pPr>
      <w:r>
        <w:rPr>
          <w:rFonts w:eastAsia="Times New Roman" w:cs="Times New Roman"/>
          <w:sz w:val="24"/>
          <w:szCs w:val="24"/>
        </w:rPr>
        <w:t>We practice Prosperity Economics because we don't believe that "typical" financial planning works very well! Commonly-accepted financial advice often does not tell the "whole truth" about your money, and it doesn't do a very good job of protecting your money, either.</w:t>
      </w:r>
    </w:p>
    <w:p w:rsidR="00515A74" w:rsidRDefault="00515A74" w:rsidP="00515A74">
      <w:pPr>
        <w:spacing w:before="100" w:beforeAutospacing="1" w:after="100" w:afterAutospacing="1"/>
        <w:rPr>
          <w:rFonts w:eastAsia="Times New Roman" w:cs="Times New Roman"/>
          <w:sz w:val="24"/>
          <w:szCs w:val="24"/>
        </w:rPr>
      </w:pPr>
      <w:r w:rsidRPr="00515A74">
        <w:rPr>
          <w:rFonts w:eastAsia="Times New Roman" w:cs="Times New Roman"/>
          <w:sz w:val="24"/>
          <w:szCs w:val="24"/>
        </w:rPr>
        <w:t xml:space="preserve">Typical financial planning is “better than nothing” and will get you partway up the hill, but we want to show you how to reach the “mountaintops” of prosperity. We invite you to explore this website </w:t>
      </w:r>
      <w:r w:rsidR="004E482D">
        <w:rPr>
          <w:rFonts w:eastAsia="Times New Roman" w:cs="Times New Roman"/>
          <w:sz w:val="24"/>
          <w:szCs w:val="24"/>
        </w:rPr>
        <w:t>and contact us (LINK)</w:t>
      </w:r>
      <w:r w:rsidRPr="00515A74">
        <w:rPr>
          <w:rFonts w:eastAsia="Times New Roman" w:cs="Times New Roman"/>
          <w:sz w:val="24"/>
          <w:szCs w:val="24"/>
        </w:rPr>
        <w:t xml:space="preserve"> to explore how Prosperity Economics can help you!</w:t>
      </w:r>
    </w:p>
    <w:p w:rsidR="00C60E15" w:rsidRPr="00515A74" w:rsidRDefault="007E1633">
      <w:r w:rsidRPr="007E1633">
        <w:t>©Prosperity Economics Movement</w:t>
      </w:r>
      <w:bookmarkStart w:id="0" w:name="_GoBack"/>
      <w:bookmarkEnd w:id="0"/>
    </w:p>
    <w:sectPr w:rsidR="00C60E15" w:rsidRPr="00515A74" w:rsidSect="00495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86AC8"/>
    <w:multiLevelType w:val="multilevel"/>
    <w:tmpl w:val="ADB6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15A74"/>
    <w:rsid w:val="002A2D1A"/>
    <w:rsid w:val="00342822"/>
    <w:rsid w:val="00495D0C"/>
    <w:rsid w:val="004E482D"/>
    <w:rsid w:val="00515A74"/>
    <w:rsid w:val="0062392B"/>
    <w:rsid w:val="007E1633"/>
    <w:rsid w:val="009A0002"/>
    <w:rsid w:val="00EA59AF"/>
    <w:rsid w:val="00F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653B0-DA46-4556-AE58-50318AF9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D0C"/>
  </w:style>
  <w:style w:type="paragraph" w:styleId="Heading1">
    <w:name w:val="heading 1"/>
    <w:basedOn w:val="Normal"/>
    <w:link w:val="Heading1Char"/>
    <w:uiPriority w:val="9"/>
    <w:qFormat/>
    <w:rsid w:val="00515A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15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15A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5A7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5A7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5A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5A74"/>
    <w:rPr>
      <w:color w:val="0000FF"/>
      <w:u w:val="single"/>
    </w:rPr>
  </w:style>
  <w:style w:type="character" w:styleId="Strong">
    <w:name w:val="Strong"/>
    <w:basedOn w:val="DefaultParagraphFont"/>
    <w:uiPriority w:val="22"/>
    <w:qFormat/>
    <w:rsid w:val="00515A74"/>
    <w:rPr>
      <w:b/>
      <w:bCs/>
    </w:rPr>
  </w:style>
  <w:style w:type="paragraph" w:styleId="BalloonText">
    <w:name w:val="Balloon Text"/>
    <w:basedOn w:val="Normal"/>
    <w:link w:val="BalloonTextChar"/>
    <w:uiPriority w:val="99"/>
    <w:semiHidden/>
    <w:unhideWhenUsed/>
    <w:rsid w:val="00515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2991">
      <w:bodyDiv w:val="1"/>
      <w:marLeft w:val="0"/>
      <w:marRight w:val="0"/>
      <w:marTop w:val="0"/>
      <w:marBottom w:val="0"/>
      <w:divBdr>
        <w:top w:val="none" w:sz="0" w:space="0" w:color="auto"/>
        <w:left w:val="none" w:sz="0" w:space="0" w:color="auto"/>
        <w:bottom w:val="none" w:sz="0" w:space="0" w:color="auto"/>
        <w:right w:val="none" w:sz="0" w:space="0" w:color="auto"/>
      </w:divBdr>
      <w:divsChild>
        <w:div w:id="92021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rosperitypeaks.com/wp-content/uploads/2014/02/PEM-Logo-bette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partners4prosperity.com/wp-content/uploads/2013/06/Prosperity-Economics-paradigm.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jtaylor</cp:lastModifiedBy>
  <cp:revision>6</cp:revision>
  <dcterms:created xsi:type="dcterms:W3CDTF">2015-06-24T02:02:00Z</dcterms:created>
  <dcterms:modified xsi:type="dcterms:W3CDTF">2015-07-07T15:49:00Z</dcterms:modified>
</cp:coreProperties>
</file>